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lang w:val="en-US" w:eastAsia="zh-CN"/>
        </w:rPr>
      </w:pPr>
      <w:r>
        <w:rPr>
          <w:rFonts w:hint="eastAsia"/>
          <w:b/>
          <w:bCs/>
          <w:lang w:val="en-US" w:eastAsia="zh-CN"/>
        </w:rPr>
        <w:t>案例8-5 实践中开始职业生涯规划</w:t>
      </w:r>
    </w:p>
    <w:p w14:paraId="659A34E1">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2FCABB0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主动放弃保送“985”大学的机会，转而去贵州大山里支教一年，带领 12 名队员服务近千名学生，助力乡村教育振兴……这一系列“不可思议”的选择都发生在江西师范大学研究生朱海明身上，她在首届全国大学生职业规划大赛总决赛中获金奖，她的求职岗位是聚焦民生纪实的全媒体主持人。</w:t>
      </w:r>
    </w:p>
    <w:p w14:paraId="335A78D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“我从不认为单单靠演说和表达能力就能获得金奖。”朱海明认为是大学四年和研究生期间的实习实践经历锻炼了她的能力，让她能够胜任这一岗位。</w:t>
      </w:r>
    </w:p>
    <w:p w14:paraId="253A042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朱海明的职业规划开始在一次支教实践中。2019 年，她成为推广普通话志愿者，并来到江西省宁都县对坊中学开展推普支教。朱海明用短视频的方式记录下孩子们的变化，并被媒体报道。这让她认识到媒体人关注民生问题的价值所在。</w:t>
      </w:r>
    </w:p>
    <w:p w14:paraId="2785960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朱海明的公益经历也很丰富。她从大二开始便加入“微爱公益”服务组织，目前担任副理事长角色，她通过短视频的方式记录留守儿童的生活。“最开心的是我之前帮扶的一个孩子去年 9 月考入我们学校。”朱海明说。</w:t>
      </w:r>
    </w:p>
    <w:p w14:paraId="4B0D57F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bookmarkStart w:id="0" w:name="_GoBack"/>
      <w:bookmarkEnd w:id="0"/>
      <w:r>
        <w:rPr>
          <w:rFonts w:hint="default"/>
          <w:lang w:val="en-US" w:eastAsia="zh-CN"/>
        </w:rPr>
        <w:t>谈到经验分享，朱海明表示，大学生在进行职业规划时首先要明确自己的能力和优势，根据这些优势尝试多领域的实习，一步步丰富自己的履历，逐渐明确自己的求职目标。“虽然表达能力和舞台展现方面有优势很出彩，但这并非获得金奖的决定性因素，重点是你的求职岗位、能力以及实践经历是否能够支撑你胜任这一职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540798E"/>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2025-06-16T07:42:19Z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